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0B29" w14:textId="77777777" w:rsidR="005459BC" w:rsidRDefault="005459BC" w:rsidP="005459BC">
      <w:pPr>
        <w:pStyle w:val="ListParagraph"/>
        <w:numPr>
          <w:ilvl w:val="0"/>
          <w:numId w:val="3"/>
        </w:numPr>
      </w:pPr>
      <w:r>
        <w:t>Welcome</w:t>
      </w:r>
    </w:p>
    <w:p w14:paraId="3E2BF4E4" w14:textId="77777777" w:rsidR="005459BC" w:rsidRDefault="005459BC" w:rsidP="005459BC">
      <w:pPr>
        <w:pStyle w:val="ListParagraph"/>
        <w:numPr>
          <w:ilvl w:val="0"/>
          <w:numId w:val="3"/>
        </w:numPr>
      </w:pPr>
      <w:r>
        <w:t>General Info</w:t>
      </w:r>
    </w:p>
    <w:p w14:paraId="375EB63B" w14:textId="77777777" w:rsidR="005459BC" w:rsidRDefault="005459BC" w:rsidP="005459BC">
      <w:pPr>
        <w:pStyle w:val="ListParagraph"/>
        <w:numPr>
          <w:ilvl w:val="1"/>
          <w:numId w:val="3"/>
        </w:numPr>
      </w:pPr>
      <w:r>
        <w:t>For dancers &amp; Families</w:t>
      </w:r>
    </w:p>
    <w:p w14:paraId="3CB1D3A4" w14:textId="54BA2CFB" w:rsidR="003564B1" w:rsidRDefault="0014347C" w:rsidP="005459BC">
      <w:pPr>
        <w:pStyle w:val="ListParagraph"/>
        <w:numPr>
          <w:ilvl w:val="2"/>
          <w:numId w:val="3"/>
        </w:numPr>
      </w:pPr>
      <w:r>
        <w:t xml:space="preserve">Performers </w:t>
      </w:r>
      <w:r w:rsidR="00213AE4">
        <w:t>4</w:t>
      </w:r>
      <w:r w:rsidR="003564B1">
        <w:t>-</w:t>
      </w:r>
      <w:r w:rsidR="007A711A">
        <w:t>5th</w:t>
      </w:r>
      <w:r w:rsidR="005459BC">
        <w:t xml:space="preserve"> Grade</w:t>
      </w:r>
    </w:p>
    <w:p w14:paraId="6362FD61" w14:textId="1DBEE92B" w:rsidR="005459BC" w:rsidRDefault="0014347C" w:rsidP="005459BC">
      <w:pPr>
        <w:pStyle w:val="ListParagraph"/>
        <w:numPr>
          <w:ilvl w:val="2"/>
          <w:numId w:val="3"/>
        </w:numPr>
      </w:pPr>
      <w:r>
        <w:t xml:space="preserve">Performers </w:t>
      </w:r>
      <w:r w:rsidR="007A711A">
        <w:t>6</w:t>
      </w:r>
      <w:r w:rsidR="003564B1">
        <w:t>th</w:t>
      </w:r>
      <w:r w:rsidR="005459BC">
        <w:rPr>
          <w:vertAlign w:val="superscript"/>
        </w:rPr>
        <w:t xml:space="preserve"> </w:t>
      </w:r>
      <w:r w:rsidR="005459BC">
        <w:t>-12</w:t>
      </w:r>
      <w:r w:rsidR="005459BC" w:rsidRPr="0043716B">
        <w:rPr>
          <w:vertAlign w:val="superscript"/>
        </w:rPr>
        <w:t>th</w:t>
      </w:r>
      <w:r w:rsidR="005459BC">
        <w:t xml:space="preserve"> Grade</w:t>
      </w:r>
    </w:p>
    <w:p w14:paraId="679F4CE6" w14:textId="444A98DD" w:rsidR="005459BC" w:rsidRDefault="005459BC" w:rsidP="005459BC">
      <w:pPr>
        <w:pStyle w:val="ListParagraph"/>
        <w:numPr>
          <w:ilvl w:val="1"/>
          <w:numId w:val="3"/>
        </w:numPr>
      </w:pPr>
      <w:r>
        <w:t>Dates: Leave December 28</w:t>
      </w:r>
      <w:r w:rsidRPr="0043716B">
        <w:rPr>
          <w:vertAlign w:val="superscript"/>
        </w:rPr>
        <w:t>th</w:t>
      </w:r>
      <w:r>
        <w:t>,| Return January 3</w:t>
      </w:r>
      <w:r w:rsidRPr="0014347C">
        <w:rPr>
          <w:vertAlign w:val="superscript"/>
        </w:rPr>
        <w:t>rd</w:t>
      </w:r>
      <w:r w:rsidR="0014347C">
        <w:t>. Option to extend</w:t>
      </w:r>
    </w:p>
    <w:p w14:paraId="7CD73F1B" w14:textId="77777777" w:rsidR="00213AE4" w:rsidRDefault="00213AE4" w:rsidP="00213AE4">
      <w:pPr>
        <w:pStyle w:val="ListParagraph"/>
        <w:ind w:left="1440"/>
      </w:pPr>
    </w:p>
    <w:p w14:paraId="65560B83" w14:textId="0DE5CF33" w:rsidR="005459BC" w:rsidRDefault="005459BC" w:rsidP="005459BC">
      <w:pPr>
        <w:pStyle w:val="ListParagraph"/>
        <w:numPr>
          <w:ilvl w:val="0"/>
          <w:numId w:val="1"/>
        </w:numPr>
      </w:pPr>
      <w:r>
        <w:t xml:space="preserve">What </w:t>
      </w:r>
      <w:r w:rsidR="003564B1">
        <w:t>they did in 20</w:t>
      </w:r>
      <w:r w:rsidR="0014347C">
        <w:t>2</w:t>
      </w:r>
      <w:r w:rsidR="00213AE4">
        <w:t>3</w:t>
      </w:r>
      <w:r w:rsidR="00FF5ED9">
        <w:t>-</w:t>
      </w:r>
      <w:r w:rsidR="007A711A">
        <w:t>20</w:t>
      </w:r>
      <w:r w:rsidR="0014347C">
        <w:t>2</w:t>
      </w:r>
      <w:r w:rsidR="00213AE4">
        <w:t>4</w:t>
      </w:r>
    </w:p>
    <w:p w14:paraId="31049960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Busch Gardens</w:t>
      </w:r>
    </w:p>
    <w:p w14:paraId="187CCA39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Clearwater Beach</w:t>
      </w:r>
    </w:p>
    <w:p w14:paraId="2DB0F37E" w14:textId="37B16F73" w:rsidR="005459BC" w:rsidRDefault="005459BC" w:rsidP="005459BC">
      <w:pPr>
        <w:pStyle w:val="ListParagraph"/>
        <w:numPr>
          <w:ilvl w:val="1"/>
          <w:numId w:val="1"/>
        </w:numPr>
      </w:pPr>
      <w:r>
        <w:t>Disney World</w:t>
      </w:r>
      <w:r w:rsidR="007A711A">
        <w:t>/Universal</w:t>
      </w:r>
    </w:p>
    <w:p w14:paraId="7879F7E5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Dinner Cruise on Tampa Bay</w:t>
      </w:r>
    </w:p>
    <w:p w14:paraId="7A280533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Game day at Raymond James Stadium in front of 63,000 fans (pregame and halftime)</w:t>
      </w:r>
    </w:p>
    <w:p w14:paraId="6C5C5CDA" w14:textId="77777777" w:rsidR="005459BC" w:rsidRDefault="005459BC" w:rsidP="005459BC">
      <w:pPr>
        <w:pStyle w:val="ListParagraph"/>
        <w:numPr>
          <w:ilvl w:val="0"/>
          <w:numId w:val="1"/>
        </w:numPr>
      </w:pPr>
      <w:r>
        <w:t>Rooming</w:t>
      </w:r>
    </w:p>
    <w:p w14:paraId="2E63039E" w14:textId="3541E5B1" w:rsidR="005459BC" w:rsidRDefault="005459BC" w:rsidP="005459BC">
      <w:pPr>
        <w:pStyle w:val="ListParagraph"/>
        <w:numPr>
          <w:ilvl w:val="1"/>
          <w:numId w:val="1"/>
        </w:numPr>
      </w:pPr>
      <w:r>
        <w:t>Can have</w:t>
      </w:r>
      <w:r w:rsidR="003564B1">
        <w:t xml:space="preserve"> 1-</w:t>
      </w:r>
      <w:r w:rsidR="007A711A">
        <w:t>4</w:t>
      </w:r>
      <w:r w:rsidR="003564B1">
        <w:t xml:space="preserve"> </w:t>
      </w:r>
      <w:r>
        <w:t>people in your room. Package rates vary depending on how many people are sharing a room</w:t>
      </w:r>
    </w:p>
    <w:p w14:paraId="278E97F2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 xml:space="preserve">What rooms mean: </w:t>
      </w:r>
    </w:p>
    <w:p w14:paraId="2467E6B3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Quad = 4 people sharing 2 queen beds OR 1 king bed and 1 sofa-bed</w:t>
      </w:r>
    </w:p>
    <w:p w14:paraId="410A14F4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Triple = 3 people sharing 1 king bed and 1 a sofa-bed</w:t>
      </w:r>
    </w:p>
    <w:p w14:paraId="3AD2A9C3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Double = 1 king bed and 1 sofa-bed</w:t>
      </w:r>
    </w:p>
    <w:p w14:paraId="3EC75E81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 xml:space="preserve">Single (for non-performers only) = 1 king bed </w:t>
      </w:r>
    </w:p>
    <w:p w14:paraId="01814B57" w14:textId="77777777" w:rsidR="005459BC" w:rsidRDefault="005459BC" w:rsidP="005459BC">
      <w:pPr>
        <w:pStyle w:val="ListParagraph"/>
        <w:numPr>
          <w:ilvl w:val="0"/>
          <w:numId w:val="1"/>
        </w:numPr>
      </w:pPr>
      <w:r>
        <w:t>Airfare</w:t>
      </w:r>
    </w:p>
    <w:p w14:paraId="0BF9653D" w14:textId="3F5C1444" w:rsidR="005459BC" w:rsidRDefault="005459BC" w:rsidP="0014347C">
      <w:pPr>
        <w:pStyle w:val="ListParagraph"/>
        <w:numPr>
          <w:ilvl w:val="1"/>
          <w:numId w:val="1"/>
        </w:numPr>
      </w:pPr>
      <w:r>
        <w:t>On your own</w:t>
      </w:r>
      <w:r w:rsidR="0014347C">
        <w:t xml:space="preserve">- Drive/Fly </w:t>
      </w:r>
    </w:p>
    <w:p w14:paraId="79AD84BD" w14:textId="77777777" w:rsidR="005459BC" w:rsidRDefault="005459BC" w:rsidP="005459BC">
      <w:pPr>
        <w:pStyle w:val="ListParagraph"/>
      </w:pPr>
    </w:p>
    <w:p w14:paraId="10CA2D9D" w14:textId="77777777" w:rsidR="005459BC" w:rsidRDefault="005459BC" w:rsidP="00FF5ED9">
      <w:pPr>
        <w:pStyle w:val="ListParagraph"/>
        <w:outlineLvl w:val="0"/>
      </w:pPr>
      <w:r>
        <w:t xml:space="preserve">Chaperoning </w:t>
      </w:r>
    </w:p>
    <w:p w14:paraId="3744A9B1" w14:textId="0F8AE3B6" w:rsidR="005459BC" w:rsidRDefault="00213AE4" w:rsidP="005459BC">
      <w:pPr>
        <w:pStyle w:val="ListParagraph"/>
        <w:numPr>
          <w:ilvl w:val="1"/>
          <w:numId w:val="1"/>
        </w:numPr>
      </w:pPr>
      <w:r>
        <w:t>P</w:t>
      </w:r>
      <w:r w:rsidR="005459BC">
        <w:t>arents</w:t>
      </w:r>
      <w:r>
        <w:t>, s</w:t>
      </w:r>
      <w:r w:rsidR="005459BC">
        <w:t>iblings</w:t>
      </w:r>
      <w:r>
        <w:t xml:space="preserve">, friends, or family </w:t>
      </w:r>
      <w:r w:rsidR="005459BC">
        <w:t>are welcome –it is a family friendly tour</w:t>
      </w:r>
    </w:p>
    <w:p w14:paraId="602EB3FB" w14:textId="3C159244" w:rsidR="005459BC" w:rsidRDefault="005459BC" w:rsidP="005459BC">
      <w:pPr>
        <w:pStyle w:val="ListParagraph"/>
        <w:numPr>
          <w:ilvl w:val="2"/>
          <w:numId w:val="1"/>
        </w:numPr>
      </w:pPr>
      <w:r>
        <w:t>Non-performers go on all excursions with the group</w:t>
      </w:r>
    </w:p>
    <w:p w14:paraId="22990D50" w14:textId="30230CDC" w:rsidR="007A711A" w:rsidRDefault="007A711A" w:rsidP="005459BC">
      <w:pPr>
        <w:pStyle w:val="ListParagraph"/>
        <w:numPr>
          <w:ilvl w:val="2"/>
          <w:numId w:val="1"/>
        </w:numPr>
      </w:pPr>
      <w:r>
        <w:t xml:space="preserve">Non- performers have AM free time to relax, swim, go to the mall, etc. </w:t>
      </w:r>
    </w:p>
    <w:p w14:paraId="7ABB855D" w14:textId="40C78AAB" w:rsidR="005459BC" w:rsidRDefault="00213AE4" w:rsidP="005459BC">
      <w:pPr>
        <w:pStyle w:val="ListParagraph"/>
        <w:numPr>
          <w:ilvl w:val="1"/>
          <w:numId w:val="1"/>
        </w:numPr>
      </w:pPr>
      <w:r>
        <w:t xml:space="preserve">Some families make it girls trip and combine with another duo to lower cost. </w:t>
      </w:r>
    </w:p>
    <w:p w14:paraId="06F8312E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Participants wear lanyards at all time with a barcode. Barcodes are scanned to and from all excursions to make sure everyone is accounted for</w:t>
      </w:r>
    </w:p>
    <w:p w14:paraId="7A8376DE" w14:textId="77777777" w:rsidR="005459BC" w:rsidRDefault="005459BC" w:rsidP="005459BC">
      <w:pPr>
        <w:pStyle w:val="ListParagraph"/>
        <w:numPr>
          <w:ilvl w:val="0"/>
          <w:numId w:val="1"/>
        </w:numPr>
      </w:pPr>
      <w:r>
        <w:t>Costs</w:t>
      </w:r>
    </w:p>
    <w:p w14:paraId="20741597" w14:textId="4148746C" w:rsidR="005459BC" w:rsidRPr="008665DF" w:rsidRDefault="00C4109E" w:rsidP="005459BC">
      <w:pPr>
        <w:pStyle w:val="ListParagraph"/>
        <w:numPr>
          <w:ilvl w:val="1"/>
          <w:numId w:val="1"/>
        </w:numPr>
      </w:pPr>
      <w:r>
        <w:t>Performers: Approximately $1,</w:t>
      </w:r>
      <w:r w:rsidR="007A711A">
        <w:t>300</w:t>
      </w:r>
      <w:r>
        <w:t xml:space="preserve"> - $1</w:t>
      </w:r>
      <w:r w:rsidR="00303DA6">
        <w:t>,</w:t>
      </w:r>
      <w:r w:rsidR="007A711A">
        <w:t>800</w:t>
      </w:r>
      <w:r w:rsidR="005459BC" w:rsidRPr="008665DF">
        <w:t xml:space="preserve"> depending on people per room </w:t>
      </w:r>
    </w:p>
    <w:p w14:paraId="206D0DE9" w14:textId="49CC64EB" w:rsidR="005459BC" w:rsidRPr="008665DF" w:rsidRDefault="005459BC" w:rsidP="005459BC">
      <w:pPr>
        <w:pStyle w:val="ListParagraph"/>
        <w:numPr>
          <w:ilvl w:val="1"/>
          <w:numId w:val="1"/>
        </w:numPr>
      </w:pPr>
      <w:r w:rsidRPr="008665DF">
        <w:t xml:space="preserve">Non </w:t>
      </w:r>
      <w:r w:rsidR="00C4109E">
        <w:t>Performers: Approximately $1,</w:t>
      </w:r>
      <w:r w:rsidR="007A711A">
        <w:t>200</w:t>
      </w:r>
      <w:r w:rsidR="00C4109E">
        <w:t>-$1</w:t>
      </w:r>
      <w:r w:rsidR="00303DA6">
        <w:t>,</w:t>
      </w:r>
      <w:r w:rsidR="007A711A">
        <w:t>500</w:t>
      </w:r>
      <w:r w:rsidRPr="008665DF">
        <w:t xml:space="preserve"> depending on people per room</w:t>
      </w:r>
    </w:p>
    <w:p w14:paraId="12BB6523" w14:textId="77777777" w:rsidR="005459BC" w:rsidRPr="008665DF" w:rsidRDefault="005459BC" w:rsidP="005459BC">
      <w:pPr>
        <w:pStyle w:val="ListParagraph"/>
        <w:numPr>
          <w:ilvl w:val="1"/>
          <w:numId w:val="1"/>
        </w:numPr>
      </w:pPr>
      <w:r w:rsidRPr="008665DF">
        <w:t>*Rates do not include airfare (</w:t>
      </w:r>
      <w:r w:rsidR="00FF5ED9">
        <w:t>airfare rates vary by location)</w:t>
      </w:r>
    </w:p>
    <w:p w14:paraId="3A2399C0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What does the expense include?</w:t>
      </w:r>
    </w:p>
    <w:p w14:paraId="02CE30C6" w14:textId="7FDEFF6E" w:rsidR="005459BC" w:rsidRDefault="005459BC" w:rsidP="005459BC">
      <w:pPr>
        <w:pStyle w:val="ListParagraph"/>
        <w:numPr>
          <w:ilvl w:val="2"/>
          <w:numId w:val="1"/>
        </w:numPr>
      </w:pPr>
      <w:r>
        <w:t xml:space="preserve">Performance Tour T-shirt &amp; </w:t>
      </w:r>
      <w:r w:rsidR="0014347C">
        <w:t xml:space="preserve">Drawstring </w:t>
      </w:r>
      <w:r>
        <w:t>Bag</w:t>
      </w:r>
    </w:p>
    <w:p w14:paraId="3B31BD20" w14:textId="015EF66D" w:rsidR="005459BC" w:rsidRDefault="00213AE4" w:rsidP="005459BC">
      <w:pPr>
        <w:pStyle w:val="ListParagraph"/>
        <w:numPr>
          <w:ilvl w:val="2"/>
          <w:numId w:val="1"/>
        </w:numPr>
      </w:pPr>
      <w:proofErr w:type="spellStart"/>
      <w:r>
        <w:t>Reliaquest</w:t>
      </w:r>
      <w:proofErr w:type="spellEnd"/>
      <w:r>
        <w:t xml:space="preserve"> </w:t>
      </w:r>
      <w:r w:rsidR="005459BC">
        <w:t xml:space="preserve"> Bowl Game Ticket</w:t>
      </w:r>
    </w:p>
    <w:p w14:paraId="7E313A02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All Excursions: Busch Gardens, Disney World, Dinner Cruise</w:t>
      </w:r>
    </w:p>
    <w:p w14:paraId="418B5736" w14:textId="2DA52753" w:rsidR="005459BC" w:rsidRDefault="005459BC" w:rsidP="005459BC">
      <w:pPr>
        <w:pStyle w:val="ListParagraph"/>
        <w:numPr>
          <w:ilvl w:val="2"/>
          <w:numId w:val="1"/>
        </w:numPr>
      </w:pPr>
      <w:r>
        <w:t>Ground Transportation on Motor coach busses</w:t>
      </w:r>
      <w:r w:rsidR="00213AE4">
        <w:t xml:space="preserve"> the whole trip</w:t>
      </w:r>
    </w:p>
    <w:p w14:paraId="199D8F75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5 breakfasts, 2 lunches, 2 dinners</w:t>
      </w:r>
    </w:p>
    <w:p w14:paraId="4C953101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Hotel accommodations for 7 days/6 nights</w:t>
      </w:r>
    </w:p>
    <w:p w14:paraId="1285C15E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t>Choreography, Instruction, &amp; Costume (performers only)</w:t>
      </w:r>
    </w:p>
    <w:p w14:paraId="3057E9FF" w14:textId="77777777" w:rsidR="005459BC" w:rsidRDefault="005459BC" w:rsidP="005459BC">
      <w:pPr>
        <w:pStyle w:val="ListParagraph"/>
        <w:numPr>
          <w:ilvl w:val="2"/>
          <w:numId w:val="1"/>
        </w:numPr>
      </w:pPr>
      <w:r>
        <w:lastRenderedPageBreak/>
        <w:t>Banquet Ceremony &amp; Awards</w:t>
      </w:r>
    </w:p>
    <w:p w14:paraId="37B8B3FA" w14:textId="11FA8E81" w:rsidR="005459BC" w:rsidRDefault="005459BC" w:rsidP="005459BC">
      <w:pPr>
        <w:pStyle w:val="ListParagraph"/>
        <w:numPr>
          <w:ilvl w:val="1"/>
          <w:numId w:val="1"/>
        </w:numPr>
      </w:pPr>
      <w:r>
        <w:t>It seems expensive – it is the most expensive time of the year to travel. That is why we are starting early to help plan for it!</w:t>
      </w:r>
    </w:p>
    <w:p w14:paraId="5439A382" w14:textId="77777777" w:rsidR="00213AE4" w:rsidRDefault="00213AE4" w:rsidP="005459BC">
      <w:pPr>
        <w:pStyle w:val="ListParagraph"/>
        <w:numPr>
          <w:ilvl w:val="1"/>
          <w:numId w:val="1"/>
        </w:numPr>
      </w:pPr>
    </w:p>
    <w:p w14:paraId="43DD5D94" w14:textId="77777777" w:rsidR="005459BC" w:rsidRDefault="005459BC" w:rsidP="005459BC">
      <w:pPr>
        <w:pStyle w:val="ListParagraph"/>
        <w:numPr>
          <w:ilvl w:val="0"/>
          <w:numId w:val="1"/>
        </w:numPr>
      </w:pPr>
      <w:r>
        <w:t>Fundraisers</w:t>
      </w:r>
    </w:p>
    <w:p w14:paraId="1E5BD5DA" w14:textId="77777777" w:rsidR="005459BC" w:rsidRDefault="005459BC" w:rsidP="005459BC">
      <w:pPr>
        <w:pStyle w:val="ListParagraph"/>
        <w:numPr>
          <w:ilvl w:val="1"/>
          <w:numId w:val="1"/>
        </w:numPr>
      </w:pPr>
      <w:r>
        <w:t>Participants have the option to fundraise or pay out of pocket</w:t>
      </w:r>
    </w:p>
    <w:p w14:paraId="4427D2ED" w14:textId="6509C562" w:rsidR="005459BC" w:rsidRDefault="005459BC" w:rsidP="005459BC">
      <w:pPr>
        <w:pStyle w:val="ListParagraph"/>
        <w:numPr>
          <w:ilvl w:val="1"/>
          <w:numId w:val="1"/>
        </w:numPr>
      </w:pPr>
      <w:r>
        <w:t xml:space="preserve">For those fundraising.... </w:t>
      </w:r>
      <w:r w:rsidR="00213AE4">
        <w:t xml:space="preserve">we work together to manage and organize fundraising. </w:t>
      </w:r>
    </w:p>
    <w:p w14:paraId="123210DD" w14:textId="6AA127D6" w:rsidR="007A711A" w:rsidRDefault="007A711A" w:rsidP="005459BC">
      <w:pPr>
        <w:pStyle w:val="ListParagraph"/>
        <w:numPr>
          <w:ilvl w:val="1"/>
          <w:numId w:val="1"/>
        </w:numPr>
      </w:pPr>
      <w:r w:rsidRPr="0014347C">
        <w:rPr>
          <w:b/>
        </w:rPr>
        <w:t>All fundraised money stays with this trip</w:t>
      </w:r>
      <w:r>
        <w:t xml:space="preserve"> so if a dancer starts fundraising and does not end up attending trip that money raised goes towards other participants! </w:t>
      </w:r>
      <w:r w:rsidR="00213AE4">
        <w:t xml:space="preserve">This is black &amp; white and our fundraising policy. </w:t>
      </w:r>
    </w:p>
    <w:p w14:paraId="5104CECC" w14:textId="4BC41DE1" w:rsidR="0014347C" w:rsidRPr="0014347C" w:rsidRDefault="0014347C" w:rsidP="005459BC">
      <w:pPr>
        <w:pStyle w:val="ListParagraph"/>
        <w:numPr>
          <w:ilvl w:val="1"/>
          <w:numId w:val="1"/>
        </w:numPr>
      </w:pPr>
      <w:r w:rsidRPr="0014347C">
        <w:t xml:space="preserve">Things we’ve done in the past:  soap, </w:t>
      </w:r>
      <w:r w:rsidR="00213AE4">
        <w:t xml:space="preserve">candles, </w:t>
      </w:r>
      <w:proofErr w:type="spellStart"/>
      <w:r w:rsidR="00213AE4">
        <w:t>headons</w:t>
      </w:r>
      <w:proofErr w:type="spellEnd"/>
      <w:r w:rsidR="00213AE4">
        <w:t xml:space="preserve">, </w:t>
      </w:r>
      <w:r w:rsidRPr="0014347C">
        <w:t xml:space="preserve"> babysitting days at the studio, T-shirt sponsors, </w:t>
      </w:r>
      <w:r>
        <w:t xml:space="preserve">50/50 at recitals. </w:t>
      </w:r>
    </w:p>
    <w:p w14:paraId="439054D2" w14:textId="77777777" w:rsidR="005459BC" w:rsidRDefault="005459BC" w:rsidP="005459BC"/>
    <w:p w14:paraId="53A167BD" w14:textId="77777777" w:rsidR="005459BC" w:rsidRPr="00A77A12" w:rsidRDefault="005459BC" w:rsidP="005459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A162C33" w14:textId="410E2368" w:rsidR="005459BC" w:rsidRDefault="007A711A" w:rsidP="005459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CE277D"/>
          <w:sz w:val="30"/>
          <w:szCs w:val="30"/>
        </w:rPr>
      </w:pPr>
      <w:r>
        <w:rPr>
          <w:rFonts w:ascii="Arial" w:hAnsi="Arial" w:cs="Arial"/>
          <w:b/>
          <w:bCs/>
          <w:color w:val="CE277D"/>
          <w:sz w:val="30"/>
          <w:szCs w:val="30"/>
        </w:rPr>
        <w:t xml:space="preserve">Registration </w:t>
      </w:r>
      <w:r w:rsidR="00213AE4">
        <w:rPr>
          <w:rFonts w:ascii="Arial" w:hAnsi="Arial" w:cs="Arial"/>
          <w:b/>
          <w:bCs/>
          <w:color w:val="CE277D"/>
          <w:sz w:val="30"/>
          <w:szCs w:val="30"/>
        </w:rPr>
        <w:t>opens May 2026 for the Dec 2026-Jan 2027 Tour</w:t>
      </w:r>
    </w:p>
    <w:p w14:paraId="3A926D18" w14:textId="77777777" w:rsidR="007A711A" w:rsidRDefault="007A711A" w:rsidP="005459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CE277D"/>
          <w:sz w:val="30"/>
          <w:szCs w:val="30"/>
        </w:rPr>
      </w:pPr>
    </w:p>
    <w:p w14:paraId="367F1145" w14:textId="0D2650E8" w:rsidR="00213AE4" w:rsidRDefault="00FF5ED9" w:rsidP="00FF5E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28"/>
        </w:rPr>
      </w:pPr>
      <w:r>
        <w:rPr>
          <w:rFonts w:ascii="Arial" w:hAnsi="Arial" w:cs="Arial"/>
          <w:b/>
          <w:bCs/>
          <w:color w:val="535353"/>
          <w:sz w:val="28"/>
          <w:szCs w:val="28"/>
        </w:rPr>
        <w:t>20</w:t>
      </w:r>
      <w:r w:rsidR="0014347C">
        <w:rPr>
          <w:rFonts w:ascii="Arial" w:hAnsi="Arial" w:cs="Arial"/>
          <w:b/>
          <w:bCs/>
          <w:color w:val="535353"/>
          <w:sz w:val="28"/>
          <w:szCs w:val="28"/>
        </w:rPr>
        <w:t>2</w:t>
      </w:r>
      <w:r w:rsidR="00213AE4">
        <w:rPr>
          <w:rFonts w:ascii="Arial" w:hAnsi="Arial" w:cs="Arial"/>
          <w:b/>
          <w:bCs/>
          <w:color w:val="535353"/>
          <w:sz w:val="28"/>
          <w:szCs w:val="28"/>
        </w:rPr>
        <w:t>3</w:t>
      </w:r>
      <w:r>
        <w:rPr>
          <w:rFonts w:ascii="Arial" w:hAnsi="Arial" w:cs="Arial"/>
          <w:b/>
          <w:bCs/>
          <w:color w:val="535353"/>
          <w:sz w:val="28"/>
          <w:szCs w:val="28"/>
        </w:rPr>
        <w:t>/20</w:t>
      </w:r>
      <w:r w:rsidR="0014347C">
        <w:rPr>
          <w:rFonts w:ascii="Arial" w:hAnsi="Arial" w:cs="Arial"/>
          <w:b/>
          <w:bCs/>
          <w:color w:val="535353"/>
          <w:sz w:val="28"/>
          <w:szCs w:val="28"/>
        </w:rPr>
        <w:t>2</w:t>
      </w:r>
      <w:r w:rsidR="00213AE4">
        <w:rPr>
          <w:rFonts w:ascii="Arial" w:hAnsi="Arial" w:cs="Arial"/>
          <w:b/>
          <w:bCs/>
          <w:color w:val="535353"/>
          <w:sz w:val="28"/>
          <w:szCs w:val="28"/>
        </w:rPr>
        <w:t>4</w:t>
      </w:r>
      <w:r>
        <w:rPr>
          <w:rFonts w:ascii="Arial" w:hAnsi="Arial" w:cs="Arial"/>
          <w:b/>
          <w:bCs/>
          <w:color w:val="535353"/>
          <w:sz w:val="28"/>
          <w:szCs w:val="28"/>
        </w:rPr>
        <w:t xml:space="preserve"> Bowl </w:t>
      </w:r>
      <w:r w:rsidR="00213AE4">
        <w:rPr>
          <w:rFonts w:ascii="Arial" w:hAnsi="Arial" w:cs="Arial"/>
          <w:b/>
          <w:bCs/>
          <w:color w:val="535353"/>
          <w:sz w:val="28"/>
          <w:szCs w:val="28"/>
        </w:rPr>
        <w:t xml:space="preserve">Pricing- Obviously changes a little each year. </w:t>
      </w:r>
    </w:p>
    <w:p w14:paraId="5FAA5E7E" w14:textId="3A0D97A3" w:rsidR="00FF5ED9" w:rsidRPr="00FF5ED9" w:rsidRDefault="00FF5ED9" w:rsidP="00FF5E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535353"/>
          <w:sz w:val="28"/>
          <w:szCs w:val="28"/>
        </w:rPr>
        <w:t xml:space="preserve"> </w:t>
      </w:r>
    </w:p>
    <w:p w14:paraId="25F7E9EE" w14:textId="77777777" w:rsidR="00FF5ED9" w:rsidRDefault="00FF5ED9" w:rsidP="00FF5E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0007A"/>
          <w:sz w:val="30"/>
          <w:szCs w:val="30"/>
        </w:rPr>
      </w:pPr>
      <w:r>
        <w:rPr>
          <w:rFonts w:ascii="Arial" w:hAnsi="Arial" w:cs="Arial"/>
          <w:b/>
          <w:bCs/>
          <w:color w:val="E0007A"/>
          <w:sz w:val="30"/>
          <w:szCs w:val="30"/>
        </w:rPr>
        <w:t>Performer Rates\     Non - Perf. Rates (Airfare NOT included).</w:t>
      </w:r>
    </w:p>
    <w:p w14:paraId="32D6275A" w14:textId="77777777" w:rsidR="00FF5ED9" w:rsidRDefault="00FF5ED9" w:rsidP="00FF5ED9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Quad Occupancy (4 per room)*</w:t>
      </w:r>
    </w:p>
    <w:p w14:paraId="03A76E65" w14:textId="77777777" w:rsidR="00213AE4" w:rsidRDefault="00213AE4" w:rsidP="00213AE4">
      <w:pPr>
        <w:pStyle w:val="jfk-p"/>
        <w:spacing w:before="120" w:beforeAutospacing="0" w:after="120" w:afterAutospacing="0" w:line="315" w:lineRule="atLeast"/>
        <w:rPr>
          <w:rFonts w:ascii="Arial" w:hAnsi="Arial" w:cs="Arial"/>
          <w:color w:val="787878"/>
        </w:rPr>
      </w:pPr>
      <w:r>
        <w:rPr>
          <w:rStyle w:val="Strong"/>
          <w:rFonts w:ascii="Arial" w:hAnsi="Arial" w:cs="Arial"/>
          <w:color w:val="787878"/>
        </w:rPr>
        <w:t>2024-2025 Bowl Game Pricing below.</w:t>
      </w:r>
      <w:r>
        <w:rPr>
          <w:rStyle w:val="apple-converted-space"/>
          <w:rFonts w:ascii="Arial" w:hAnsi="Arial" w:cs="Arial"/>
          <w:b/>
          <w:bCs/>
          <w:color w:val="787878"/>
        </w:rPr>
        <w:t> </w:t>
      </w:r>
    </w:p>
    <w:p w14:paraId="217FEC3A" w14:textId="358AA4F0" w:rsidR="00213AE4" w:rsidRDefault="00213AE4" w:rsidP="00213AE4">
      <w:pPr>
        <w:pStyle w:val="jfk-p"/>
        <w:spacing w:before="120" w:beforeAutospacing="0" w:after="120" w:afterAutospacing="0" w:line="315" w:lineRule="atLeast"/>
        <w:rPr>
          <w:rFonts w:ascii="Arial" w:hAnsi="Arial" w:cs="Arial"/>
          <w:color w:val="737373"/>
        </w:rPr>
      </w:pPr>
      <w:r>
        <w:rPr>
          <w:rStyle w:val="Strong"/>
          <w:rFonts w:ascii="Arial" w:hAnsi="Arial" w:cs="Arial"/>
          <w:color w:val="737373"/>
        </w:rPr>
        <w:t>Performer</w:t>
      </w:r>
      <w:r>
        <w:rPr>
          <w:rFonts w:ascii="Arial" w:hAnsi="Arial" w:cs="Arial"/>
          <w:color w:val="737373"/>
        </w:rPr>
        <w:br/>
        <w:t>Quad Occupancy (4 per room)*</w:t>
      </w:r>
      <w:r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>)$1,866.00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Triple Occupancy (3 per room)</w:t>
      </w:r>
      <w:r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>$1,971.00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Double Occupancy (2 per room)</w:t>
      </w:r>
      <w:r w:rsidRPr="00213AE4"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>$2,166.00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Single Occupancy (1 per room)</w:t>
      </w:r>
    </w:p>
    <w:p w14:paraId="43963C92" w14:textId="4A3A073A" w:rsidR="00213AE4" w:rsidRDefault="00213AE4" w:rsidP="00213AE4">
      <w:pPr>
        <w:pStyle w:val="jfk-p"/>
        <w:spacing w:before="120" w:beforeAutospacing="0" w:after="120" w:afterAutospacing="0" w:line="315" w:lineRule="atLeast"/>
        <w:rPr>
          <w:rFonts w:ascii="Arial" w:hAnsi="Arial" w:cs="Arial"/>
          <w:color w:val="737373"/>
        </w:rPr>
      </w:pPr>
      <w:r>
        <w:rPr>
          <w:rStyle w:val="Strong"/>
          <w:rFonts w:ascii="Arial" w:hAnsi="Arial" w:cs="Arial"/>
          <w:color w:val="737373"/>
        </w:rPr>
        <w:t>Non-Performer</w:t>
      </w:r>
      <w:r>
        <w:rPr>
          <w:rFonts w:ascii="Arial" w:hAnsi="Arial" w:cs="Arial"/>
          <w:color w:val="737373"/>
        </w:rPr>
        <w:br/>
        <w:t>Quad Occupancy (4 per room)*</w:t>
      </w:r>
      <w:r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>$1,816.00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Triple Occupancy (3 per room)$1,921.00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Double Occupancy (2 per room)$2,116.00</w:t>
      </w:r>
      <w:r>
        <w:rPr>
          <w:rStyle w:val="apple-converted-space"/>
          <w:rFonts w:ascii="Arial" w:hAnsi="Arial" w:cs="Arial"/>
          <w:color w:val="737373"/>
        </w:rPr>
        <w:t> </w:t>
      </w:r>
      <w:r>
        <w:rPr>
          <w:rFonts w:ascii="Arial" w:hAnsi="Arial" w:cs="Arial"/>
          <w:color w:val="737373"/>
        </w:rPr>
        <w:br/>
        <w:t>Single Occupancy (1 per room)$2,776.00</w:t>
      </w:r>
    </w:p>
    <w:p w14:paraId="2F342665" w14:textId="7EB1C0DC" w:rsidR="00213AE4" w:rsidRDefault="00213AE4" w:rsidP="00213AE4">
      <w:pPr>
        <w:pStyle w:val="jfk-p"/>
        <w:spacing w:before="120" w:beforeAutospacing="0" w:after="120" w:afterAutospacing="0" w:line="315" w:lineRule="atLeast"/>
        <w:rPr>
          <w:rFonts w:ascii="Arial" w:hAnsi="Arial" w:cs="Arial"/>
          <w:color w:val="737373"/>
        </w:rPr>
      </w:pPr>
    </w:p>
    <w:p w14:paraId="0440C5C4" w14:textId="0F8C2810" w:rsidR="00213AE4" w:rsidRDefault="00213AE4" w:rsidP="00213AE4">
      <w:pPr>
        <w:pStyle w:val="jfk-p"/>
        <w:spacing w:before="120" w:beforeAutospacing="0" w:after="120" w:afterAutospacing="0" w:line="315" w:lineRule="atLeast"/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$500/person due at registration in May. Remainder due 10/1 in which time no refunds can be made after 10/1 </w:t>
      </w:r>
    </w:p>
    <w:p w14:paraId="5DECA406" w14:textId="0EE9B885" w:rsidR="005459BC" w:rsidRPr="004F4CD7" w:rsidRDefault="005459BC" w:rsidP="00213AE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14:paraId="5A5D6B9F" w14:textId="77777777" w:rsidR="005459BC" w:rsidRPr="005459BC" w:rsidRDefault="005459BC" w:rsidP="005459BC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bookmarkStart w:id="0" w:name="_GoBack"/>
      <w:bookmarkEnd w:id="0"/>
    </w:p>
    <w:sectPr w:rsidR="005459BC" w:rsidRPr="005459BC" w:rsidSect="00213A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EC920" w14:textId="77777777" w:rsidR="00AC79E4" w:rsidRDefault="00AC79E4">
      <w:r>
        <w:separator/>
      </w:r>
    </w:p>
  </w:endnote>
  <w:endnote w:type="continuationSeparator" w:id="0">
    <w:p w14:paraId="6D52AF8E" w14:textId="77777777" w:rsidR="00AC79E4" w:rsidRDefault="00A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7F1B" w14:textId="77777777" w:rsidR="00AC79E4" w:rsidRDefault="00AC79E4">
      <w:r>
        <w:separator/>
      </w:r>
    </w:p>
  </w:footnote>
  <w:footnote w:type="continuationSeparator" w:id="0">
    <w:p w14:paraId="1FD179E8" w14:textId="77777777" w:rsidR="00AC79E4" w:rsidRDefault="00AC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ECE0" w14:textId="4D6D06FF" w:rsidR="004F4CD7" w:rsidRPr="004F4CD7" w:rsidRDefault="004F4CD7" w:rsidP="004F4CD7">
    <w:pPr>
      <w:pStyle w:val="Header"/>
      <w:jc w:val="center"/>
      <w:rPr>
        <w:b/>
        <w:sz w:val="34"/>
      </w:rPr>
    </w:pPr>
    <w:r w:rsidRPr="004F4CD7">
      <w:rPr>
        <w:b/>
        <w:sz w:val="34"/>
      </w:rPr>
      <w:t xml:space="preserve">DeKalb Just For Kix </w:t>
    </w:r>
    <w:proofErr w:type="spellStart"/>
    <w:r w:rsidR="00213AE4">
      <w:rPr>
        <w:b/>
        <w:sz w:val="34"/>
      </w:rPr>
      <w:t>Reliaquest</w:t>
    </w:r>
    <w:proofErr w:type="spellEnd"/>
    <w:r w:rsidRPr="004F4CD7">
      <w:rPr>
        <w:b/>
        <w:sz w:val="34"/>
      </w:rPr>
      <w:t xml:space="preserve"> Bowl Informational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827"/>
    <w:multiLevelType w:val="hybridMultilevel"/>
    <w:tmpl w:val="91EC9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E418C"/>
    <w:multiLevelType w:val="hybridMultilevel"/>
    <w:tmpl w:val="E256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2148"/>
    <w:multiLevelType w:val="hybridMultilevel"/>
    <w:tmpl w:val="8FDE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F718E"/>
    <w:multiLevelType w:val="hybridMultilevel"/>
    <w:tmpl w:val="423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BC"/>
    <w:rsid w:val="00017F99"/>
    <w:rsid w:val="00086FF6"/>
    <w:rsid w:val="0014347C"/>
    <w:rsid w:val="001B6232"/>
    <w:rsid w:val="00213AE4"/>
    <w:rsid w:val="00303DA6"/>
    <w:rsid w:val="003564B1"/>
    <w:rsid w:val="00365C5C"/>
    <w:rsid w:val="004F4CD7"/>
    <w:rsid w:val="005459BC"/>
    <w:rsid w:val="00571E5C"/>
    <w:rsid w:val="007A711A"/>
    <w:rsid w:val="00A35289"/>
    <w:rsid w:val="00AC79E4"/>
    <w:rsid w:val="00AE6D0A"/>
    <w:rsid w:val="00BF398A"/>
    <w:rsid w:val="00C4109E"/>
    <w:rsid w:val="00FA49BF"/>
    <w:rsid w:val="00FF1113"/>
    <w:rsid w:val="00FF5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C2A9C"/>
  <w15:docId w15:val="{7E350E43-7116-F94E-B70A-BA9AECD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BC"/>
    <w:pPr>
      <w:ind w:left="720"/>
      <w:contextualSpacing/>
    </w:pPr>
  </w:style>
  <w:style w:type="table" w:styleId="TableGrid">
    <w:name w:val="Table Grid"/>
    <w:basedOn w:val="TableNormal"/>
    <w:rsid w:val="00545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4F4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CD7"/>
  </w:style>
  <w:style w:type="paragraph" w:styleId="Footer">
    <w:name w:val="footer"/>
    <w:basedOn w:val="Normal"/>
    <w:link w:val="FooterChar"/>
    <w:rsid w:val="004F4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4CD7"/>
  </w:style>
  <w:style w:type="paragraph" w:customStyle="1" w:styleId="jfk-p">
    <w:name w:val="jfk-p"/>
    <w:basedOn w:val="Normal"/>
    <w:rsid w:val="00213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3AE4"/>
    <w:rPr>
      <w:b/>
      <w:bCs/>
    </w:rPr>
  </w:style>
  <w:style w:type="character" w:customStyle="1" w:styleId="apple-converted-space">
    <w:name w:val="apple-converted-space"/>
    <w:basedOn w:val="DefaultParagraphFont"/>
    <w:rsid w:val="0021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 Espe</dc:creator>
  <cp:keywords/>
  <cp:lastModifiedBy>April Mapes</cp:lastModifiedBy>
  <cp:revision>2</cp:revision>
  <cp:lastPrinted>2024-11-17T20:33:00Z</cp:lastPrinted>
  <dcterms:created xsi:type="dcterms:W3CDTF">2024-11-17T20:34:00Z</dcterms:created>
  <dcterms:modified xsi:type="dcterms:W3CDTF">2024-11-17T20:34:00Z</dcterms:modified>
</cp:coreProperties>
</file>